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8" w:rsidRPr="00846F12" w:rsidRDefault="006E7F98" w:rsidP="00846F12">
      <w:pPr>
        <w:pStyle w:val="22"/>
        <w:shd w:val="clear" w:color="auto" w:fill="auto"/>
        <w:spacing w:before="0" w:after="0" w:line="260" w:lineRule="exact"/>
        <w:jc w:val="left"/>
        <w:rPr>
          <w:color w:val="000000"/>
          <w:sz w:val="28"/>
          <w:szCs w:val="28"/>
          <w:lang w:val="en-US"/>
        </w:rPr>
      </w:pPr>
    </w:p>
    <w:p w:rsidR="006E7F98" w:rsidRPr="00E64CB7" w:rsidRDefault="006E7F98" w:rsidP="006E7F98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CB7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участника</w:t>
      </w:r>
    </w:p>
    <w:p w:rsidR="006E7F98" w:rsidRPr="00E64CB7" w:rsidRDefault="006E7F98" w:rsidP="006E7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</w:t>
      </w:r>
      <w:r w:rsidRPr="00E64CB7">
        <w:rPr>
          <w:rFonts w:ascii="Times New Roman" w:hAnsi="Times New Roman" w:cs="Times New Roman"/>
          <w:sz w:val="28"/>
          <w:szCs w:val="28"/>
        </w:rPr>
        <w:t xml:space="preserve"> этапа профессионального конкурса</w:t>
      </w:r>
    </w:p>
    <w:p w:rsidR="006E7F98" w:rsidRPr="00E64CB7" w:rsidRDefault="006E7F98" w:rsidP="006E7F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CB7">
        <w:rPr>
          <w:rFonts w:ascii="Times New Roman" w:hAnsi="Times New Roman" w:cs="Times New Roman"/>
          <w:sz w:val="28"/>
          <w:szCs w:val="28"/>
        </w:rPr>
        <w:t>«Воспитатель года» в 20</w:t>
      </w:r>
      <w:r w:rsidR="00DE5357">
        <w:rPr>
          <w:rFonts w:ascii="Times New Roman" w:hAnsi="Times New Roman" w:cs="Times New Roman"/>
          <w:sz w:val="28"/>
          <w:szCs w:val="28"/>
        </w:rPr>
        <w:t>2</w:t>
      </w:r>
      <w:r w:rsidR="00A15E31">
        <w:rPr>
          <w:rFonts w:ascii="Times New Roman" w:hAnsi="Times New Roman" w:cs="Times New Roman"/>
          <w:sz w:val="28"/>
          <w:szCs w:val="28"/>
        </w:rPr>
        <w:t>3</w:t>
      </w:r>
      <w:r w:rsidRPr="00E64CB7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93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"/>
        <w:gridCol w:w="11"/>
        <w:gridCol w:w="2915"/>
        <w:gridCol w:w="2002"/>
        <w:gridCol w:w="3354"/>
        <w:gridCol w:w="330"/>
        <w:gridCol w:w="530"/>
        <w:gridCol w:w="21"/>
      </w:tblGrid>
      <w:tr w:rsidR="006E7F98" w:rsidRPr="00E64CB7" w:rsidTr="00493DF9">
        <w:trPr>
          <w:gridBefore w:val="1"/>
          <w:gridAfter w:val="2"/>
          <w:wBefore w:w="169" w:type="dxa"/>
          <w:wAfter w:w="551" w:type="dxa"/>
          <w:trHeight w:val="2092"/>
          <w:jc w:val="center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E7F98" w:rsidRPr="00E64CB7" w:rsidRDefault="00B851B1" w:rsidP="00904FD0">
            <w:pPr>
              <w:tabs>
                <w:tab w:val="left" w:pos="426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Style w:val="105pt"/>
                <w:rFonts w:eastAsiaTheme="minorEastAsia"/>
                <w:noProof/>
              </w:rPr>
              <w:drawing>
                <wp:inline distT="0" distB="0" distL="0" distR="0">
                  <wp:extent cx="1828800" cy="22432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243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  <w:p w:rsidR="00B851B1" w:rsidRDefault="00B851B1" w:rsidP="00B851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Сильнядина Елена</w:t>
            </w:r>
          </w:p>
          <w:p w:rsidR="00A15E31" w:rsidRPr="00B851B1" w:rsidRDefault="00B851B1" w:rsidP="00B851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Николаевна</w:t>
            </w:r>
          </w:p>
          <w:p w:rsidR="006E7F98" w:rsidRPr="00E64CB7" w:rsidRDefault="006E7F98" w:rsidP="00904FD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</w:tr>
      <w:tr w:rsidR="006E7F98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after="0" w:line="240" w:lineRule="auto"/>
              <w:ind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1. Общие сведения</w:t>
            </w:r>
          </w:p>
        </w:tc>
      </w:tr>
      <w:tr w:rsidR="006E7F98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Субъект Российской Федерации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Самарская область</w:t>
            </w:r>
          </w:p>
        </w:tc>
      </w:tr>
      <w:tr w:rsidR="006E7F98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Населенный пункт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г. </w:t>
            </w:r>
            <w:r w:rsidR="001D617A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о.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Новокуйбышевск</w:t>
            </w:r>
          </w:p>
        </w:tc>
      </w:tr>
      <w:tr w:rsidR="006E7F98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Дата рождения (день, месяц, год)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E7F98" w:rsidRPr="00E64CB7" w:rsidRDefault="00A15E31" w:rsidP="00A15E31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</w:t>
            </w:r>
            <w:r w:rsidR="00B851B1">
              <w:rPr>
                <w:rFonts w:hAnsi="Times New Roman" w:cs="Times New Roman"/>
              </w:rPr>
              <w:t>1</w:t>
            </w:r>
            <w:r w:rsidR="003D75F5">
              <w:rPr>
                <w:rFonts w:hAnsi="Times New Roman" w:cs="Times New Roman"/>
              </w:rPr>
              <w:t>.0</w:t>
            </w:r>
            <w:r w:rsidR="00B851B1">
              <w:rPr>
                <w:rFonts w:hAnsi="Times New Roman" w:cs="Times New Roman"/>
              </w:rPr>
              <w:t>8</w:t>
            </w:r>
            <w:r w:rsidR="006E7F98">
              <w:rPr>
                <w:rFonts w:hAnsi="Times New Roman" w:cs="Times New Roman"/>
              </w:rPr>
              <w:t>.</w:t>
            </w:r>
            <w:r w:rsidR="003D75F5">
              <w:rPr>
                <w:rFonts w:hAnsi="Times New Roman" w:cs="Times New Roman"/>
              </w:rPr>
              <w:t>198</w:t>
            </w:r>
            <w:r>
              <w:rPr>
                <w:rFonts w:hAnsi="Times New Roman" w:cs="Times New Roman"/>
              </w:rPr>
              <w:t>3</w:t>
            </w:r>
            <w:r w:rsidR="006E7F98">
              <w:rPr>
                <w:rFonts w:hAnsi="Times New Roman" w:cs="Times New Roman"/>
              </w:rPr>
              <w:t xml:space="preserve"> г</w:t>
            </w:r>
            <w:r w:rsidR="003D75F5">
              <w:rPr>
                <w:rFonts w:hAnsi="Times New Roman" w:cs="Times New Roman"/>
              </w:rPr>
              <w:t>.</w:t>
            </w:r>
          </w:p>
        </w:tc>
      </w:tr>
      <w:tr w:rsidR="006E7F98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Место рождения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E10" w:rsidRPr="003B51F7" w:rsidRDefault="003B51F7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3B51F7">
              <w:rPr>
                <w:rFonts w:ascii="Times New Roman" w:hAnsi="Times New Roman" w:cs="Times New Roman"/>
                <w:sz w:val="28"/>
                <w:szCs w:val="28"/>
              </w:rPr>
              <w:t>С.Августовка, Большечерниговский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Куйбышевская область</w:t>
            </w:r>
          </w:p>
        </w:tc>
      </w:tr>
      <w:tr w:rsidR="006E7F98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2. Работа</w:t>
            </w:r>
          </w:p>
        </w:tc>
      </w:tr>
      <w:tr w:rsidR="006E7F98" w:rsidRPr="00E64CB7" w:rsidTr="00493DF9">
        <w:trPr>
          <w:gridAfter w:val="1"/>
          <w:wAfter w:w="21" w:type="dxa"/>
          <w:trHeight w:val="896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 w:rsidRPr="00E64CB7">
              <w:rPr>
                <w:rFonts w:hAnsi="Times New Roman" w:cs="Times New Roman"/>
              </w:rPr>
              <w:softHyphen/>
              <w:t>ответствии с уставом)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Default="006E7F98" w:rsidP="00904FD0">
            <w:pPr>
              <w:pStyle w:val="31"/>
              <w:shd w:val="clear" w:color="auto" w:fill="auto"/>
              <w:spacing w:before="0" w:after="0" w:line="240" w:lineRule="auto"/>
              <w:ind w:right="300"/>
              <w:jc w:val="left"/>
              <w:rPr>
                <w:b w:val="0"/>
                <w:sz w:val="28"/>
                <w:szCs w:val="28"/>
                <w:shd w:val="clear" w:color="auto" w:fill="FFFFFF"/>
              </w:rPr>
            </w:pPr>
            <w:r w:rsidRPr="00E815A6">
              <w:rPr>
                <w:b w:val="0"/>
                <w:sz w:val="28"/>
                <w:szCs w:val="28"/>
                <w:shd w:val="clear" w:color="auto" w:fill="FFFFFF"/>
              </w:rPr>
              <w:t>государственно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>е бюджетное общеобразовательное</w:t>
            </w:r>
          </w:p>
          <w:p w:rsidR="006E7F98" w:rsidRDefault="006E7F98" w:rsidP="00904FD0">
            <w:pPr>
              <w:pStyle w:val="31"/>
              <w:shd w:val="clear" w:color="auto" w:fill="auto"/>
              <w:spacing w:before="0" w:after="0" w:line="240" w:lineRule="auto"/>
              <w:ind w:right="300"/>
              <w:jc w:val="left"/>
              <w:rPr>
                <w:b w:val="0"/>
                <w:sz w:val="28"/>
                <w:szCs w:val="28"/>
                <w:shd w:val="clear" w:color="auto" w:fill="FFFFFF"/>
              </w:rPr>
            </w:pPr>
            <w:r w:rsidRPr="00E815A6">
              <w:rPr>
                <w:b w:val="0"/>
                <w:sz w:val="28"/>
                <w:szCs w:val="28"/>
                <w:shd w:val="clear" w:color="auto" w:fill="FFFFFF"/>
              </w:rPr>
              <w:t xml:space="preserve">учреждение Самарской области основная общеобразовательная школа </w:t>
            </w:r>
          </w:p>
          <w:p w:rsidR="006E7F98" w:rsidRDefault="006E7F98" w:rsidP="00904FD0">
            <w:pPr>
              <w:pStyle w:val="31"/>
              <w:shd w:val="clear" w:color="auto" w:fill="auto"/>
              <w:spacing w:before="0" w:after="0" w:line="240" w:lineRule="auto"/>
              <w:ind w:right="30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E815A6">
              <w:rPr>
                <w:b w:val="0"/>
                <w:sz w:val="28"/>
                <w:szCs w:val="28"/>
                <w:shd w:val="clear" w:color="auto" w:fill="FFFFFF"/>
              </w:rPr>
              <w:t>№ 18 имени В.А.Мамистова города Новокуйбышевска городского округа Новокуйбышевск Самарской области</w:t>
            </w:r>
          </w:p>
          <w:p w:rsidR="006E7F98" w:rsidRDefault="006E7F98" w:rsidP="00904FD0">
            <w:pPr>
              <w:pStyle w:val="31"/>
              <w:shd w:val="clear" w:color="auto" w:fill="auto"/>
              <w:spacing w:before="0" w:after="0" w:line="240" w:lineRule="auto"/>
              <w:ind w:right="30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E815A6">
              <w:rPr>
                <w:b w:val="0"/>
                <w:color w:val="000000"/>
                <w:sz w:val="28"/>
                <w:szCs w:val="28"/>
              </w:rPr>
              <w:lastRenderedPageBreak/>
              <w:t>(ГБОУ ООШ№18 г. Новокуйбышевска)</w:t>
            </w:r>
          </w:p>
          <w:p w:rsidR="006E7F98" w:rsidRPr="00E815A6" w:rsidRDefault="006E7F98" w:rsidP="00904FD0">
            <w:pPr>
              <w:pStyle w:val="31"/>
              <w:shd w:val="clear" w:color="auto" w:fill="auto"/>
              <w:spacing w:before="0" w:after="0" w:line="240" w:lineRule="auto"/>
              <w:ind w:right="30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E815A6">
              <w:rPr>
                <w:b w:val="0"/>
                <w:color w:val="000000"/>
                <w:sz w:val="28"/>
                <w:szCs w:val="28"/>
              </w:rPr>
              <w:t>структурное подразделение «Детский сад «Центр коррекции и развития детей»</w:t>
            </w:r>
          </w:p>
        </w:tc>
      </w:tr>
      <w:tr w:rsidR="006E7F98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Занимаемая должность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Воспитатель</w:t>
            </w:r>
          </w:p>
        </w:tc>
      </w:tr>
      <w:tr w:rsidR="006E7F98" w:rsidRPr="00E64CB7" w:rsidTr="00493DF9">
        <w:trPr>
          <w:gridAfter w:val="1"/>
          <w:wAfter w:w="21" w:type="dxa"/>
          <w:trHeight w:val="712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Общий трудовой и педагогический стаж (полных лет на момент за</w:t>
            </w:r>
            <w:r w:rsidRPr="00E64CB7">
              <w:rPr>
                <w:rFonts w:hAnsi="Times New Roman" w:cs="Times New Roman"/>
              </w:rPr>
              <w:softHyphen/>
              <w:t>полнения анкеты)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Default="006E7F98" w:rsidP="00EB468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Общий стаж </w:t>
            </w:r>
            <w:r w:rsidR="00863E10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</w:t>
            </w:r>
            <w:r w:rsidR="003B51F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14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лет</w:t>
            </w:r>
          </w:p>
          <w:p w:rsidR="00863E10" w:rsidRPr="00E64CB7" w:rsidRDefault="006E7F98" w:rsidP="00863E10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Педагогический стаж </w:t>
            </w:r>
            <w:r w:rsidR="003B51F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 </w:t>
            </w:r>
            <w:r w:rsidR="003B51F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10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лет</w:t>
            </w:r>
          </w:p>
        </w:tc>
      </w:tr>
      <w:tr w:rsidR="006E7F98" w:rsidRPr="00E64CB7" w:rsidTr="00493DF9">
        <w:trPr>
          <w:gridAfter w:val="1"/>
          <w:wAfter w:w="21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В каких возрастных группах в настоящее время работаете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E64CB7" w:rsidRDefault="003B51F7" w:rsidP="00D93298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Разновозрастная группа</w:t>
            </w:r>
          </w:p>
        </w:tc>
      </w:tr>
      <w:tr w:rsidR="006E7F98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 xml:space="preserve">Аттестационная категория 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6A18CA" w:rsidRDefault="00863E10" w:rsidP="003B51F7">
            <w:pPr>
              <w:suppressAutoHyphens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    </w:t>
            </w:r>
            <w:r w:rsidR="003B51F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Высшая квалификационная категория</w:t>
            </w:r>
          </w:p>
        </w:tc>
      </w:tr>
      <w:tr w:rsidR="006E7F98" w:rsidRPr="00E64CB7" w:rsidTr="00493DF9">
        <w:trPr>
          <w:gridAfter w:val="1"/>
          <w:wAfter w:w="21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Почетные звания и награды (наименования и даты получения)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34D" w:rsidRDefault="003C5F4D" w:rsidP="001D61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Нет</w:t>
            </w:r>
          </w:p>
          <w:p w:rsidR="00863E10" w:rsidRPr="00863E10" w:rsidRDefault="00863E10" w:rsidP="00E14E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E7F98" w:rsidRPr="00E64CB7" w:rsidTr="00493DF9">
        <w:trPr>
          <w:gridAfter w:val="1"/>
          <w:wAfter w:w="21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Послужной список (места и стаж работы за последние 5 лет) 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51F7" w:rsidRPr="003B51F7" w:rsidRDefault="003B51F7" w:rsidP="003B5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1F7">
              <w:rPr>
                <w:rFonts w:ascii="Times New Roman" w:hAnsi="Times New Roman" w:cs="Times New Roman"/>
                <w:sz w:val="28"/>
                <w:szCs w:val="28"/>
              </w:rPr>
              <w:t xml:space="preserve">ГБОУ гимназия №1 СП «Детский сад «Ладушки»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51F7">
              <w:rPr>
                <w:rFonts w:ascii="Times New Roman" w:hAnsi="Times New Roman" w:cs="Times New Roman"/>
                <w:sz w:val="28"/>
                <w:szCs w:val="28"/>
              </w:rPr>
              <w:t xml:space="preserve"> лет  </w:t>
            </w:r>
          </w:p>
          <w:p w:rsidR="003C5F4D" w:rsidRPr="006E7F98" w:rsidRDefault="003C5F4D" w:rsidP="00904FD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A4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труктурное подразделение «Детский сад «Центр коррекции и развития детей»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ГБОУ </w:t>
            </w:r>
            <w:r w:rsidRPr="00EA4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ООШ№18 г.Новокуйбышевска</w:t>
            </w:r>
          </w:p>
        </w:tc>
      </w:tr>
      <w:tr w:rsidR="006E7F98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3. Образование</w:t>
            </w:r>
          </w:p>
        </w:tc>
      </w:tr>
      <w:tr w:rsidR="006E7F98" w:rsidRPr="00E64CB7" w:rsidTr="00493DF9">
        <w:trPr>
          <w:gridAfter w:val="1"/>
          <w:wAfter w:w="21" w:type="dxa"/>
          <w:trHeight w:val="69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93B" w:rsidRPr="0024493B" w:rsidRDefault="0024493B" w:rsidP="0024493B">
            <w:pPr>
              <w:pStyle w:val="ac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r w:rsidRPr="0024493B">
              <w:rPr>
                <w:color w:val="000000"/>
                <w:sz w:val="28"/>
                <w:szCs w:val="28"/>
              </w:rPr>
              <w:t>Новокуйбышевский медицинский колледж</w:t>
            </w:r>
          </w:p>
          <w:p w:rsidR="0024493B" w:rsidRPr="0024493B" w:rsidRDefault="0024493B" w:rsidP="0024493B">
            <w:pPr>
              <w:pStyle w:val="ac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  <w:sz w:val="28"/>
                <w:szCs w:val="28"/>
              </w:rPr>
            </w:pPr>
            <w:r w:rsidRPr="0024493B">
              <w:rPr>
                <w:color w:val="000000"/>
                <w:sz w:val="28"/>
                <w:szCs w:val="28"/>
              </w:rPr>
              <w:t>Специализация: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4493B">
              <w:rPr>
                <w:color w:val="000000"/>
                <w:sz w:val="28"/>
                <w:szCs w:val="28"/>
              </w:rPr>
              <w:t>сестринское дело</w:t>
            </w:r>
          </w:p>
          <w:p w:rsidR="0024493B" w:rsidRPr="0024493B" w:rsidRDefault="0024493B" w:rsidP="0024493B">
            <w:pPr>
              <w:pStyle w:val="ac"/>
              <w:shd w:val="clear" w:color="auto" w:fill="FFFFFF"/>
              <w:spacing w:before="0" w:beforeAutospacing="0" w:after="150" w:afterAutospacing="0" w:line="300" w:lineRule="atLeast"/>
              <w:rPr>
                <w:rStyle w:val="105pt"/>
                <w:sz w:val="28"/>
                <w:szCs w:val="28"/>
                <w:shd w:val="clear" w:color="auto" w:fill="auto"/>
              </w:rPr>
            </w:pPr>
            <w:r w:rsidRPr="0024493B">
              <w:rPr>
                <w:color w:val="000000"/>
                <w:sz w:val="28"/>
                <w:szCs w:val="28"/>
              </w:rPr>
              <w:t>Диплом.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4493B">
              <w:rPr>
                <w:color w:val="000000"/>
                <w:sz w:val="28"/>
                <w:szCs w:val="28"/>
              </w:rPr>
              <w:t xml:space="preserve">Дача выдачи </w:t>
            </w:r>
            <w:r w:rsidR="00AF4A2C">
              <w:rPr>
                <w:color w:val="000000"/>
                <w:sz w:val="28"/>
                <w:szCs w:val="28"/>
              </w:rPr>
              <w:t xml:space="preserve"> </w:t>
            </w:r>
            <w:r w:rsidR="003C5F4D">
              <w:rPr>
                <w:color w:val="000000"/>
                <w:sz w:val="28"/>
                <w:szCs w:val="28"/>
              </w:rPr>
              <w:t>2</w:t>
            </w:r>
            <w:r w:rsidRPr="0024493B">
              <w:rPr>
                <w:color w:val="000000"/>
                <w:sz w:val="28"/>
                <w:szCs w:val="28"/>
              </w:rPr>
              <w:t xml:space="preserve"> ию</w:t>
            </w:r>
            <w:r w:rsidR="003C5F4D">
              <w:rPr>
                <w:color w:val="000000"/>
                <w:sz w:val="28"/>
                <w:szCs w:val="28"/>
              </w:rPr>
              <w:t>л</w:t>
            </w:r>
            <w:r w:rsidRPr="0024493B">
              <w:rPr>
                <w:color w:val="000000"/>
                <w:sz w:val="28"/>
                <w:szCs w:val="28"/>
              </w:rPr>
              <w:t>я 200</w:t>
            </w:r>
            <w:r w:rsidR="003B51F7">
              <w:rPr>
                <w:color w:val="000000"/>
                <w:sz w:val="28"/>
                <w:szCs w:val="28"/>
              </w:rPr>
              <w:t xml:space="preserve">4 </w:t>
            </w:r>
            <w:r w:rsidRPr="0024493B">
              <w:rPr>
                <w:color w:val="000000"/>
                <w:sz w:val="28"/>
                <w:szCs w:val="28"/>
              </w:rPr>
              <w:t>г.</w:t>
            </w:r>
          </w:p>
          <w:p w:rsidR="003C5F4D" w:rsidRPr="00AF4A2C" w:rsidRDefault="003C5F4D" w:rsidP="00BC79A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E7F98" w:rsidRPr="00E64CB7" w:rsidTr="00493DF9">
        <w:trPr>
          <w:gridAfter w:val="1"/>
          <w:wAfter w:w="21" w:type="dxa"/>
          <w:trHeight w:val="55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Специальность, квалификация по диплому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F98" w:rsidRPr="00BC79AF" w:rsidRDefault="00BC79AF" w:rsidP="00846F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79AF">
              <w:rPr>
                <w:rStyle w:val="105pt"/>
                <w:rFonts w:eastAsiaTheme="minorEastAsia"/>
                <w:sz w:val="28"/>
                <w:szCs w:val="28"/>
              </w:rPr>
              <w:t>Медицинская сестра</w:t>
            </w:r>
          </w:p>
        </w:tc>
      </w:tr>
      <w:tr w:rsidR="00BC79AF" w:rsidRPr="00E64CB7" w:rsidTr="00493DF9">
        <w:trPr>
          <w:gridAfter w:val="1"/>
          <w:wAfter w:w="21" w:type="dxa"/>
          <w:trHeight w:val="55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9AF" w:rsidRPr="00E64CB7" w:rsidRDefault="00BC79AF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BC79AF" w:rsidRPr="00BC79AF" w:rsidRDefault="00BC79AF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BC79AF">
              <w:rPr>
                <w:rStyle w:val="105pt"/>
                <w:rFonts w:eastAsia="Arial Unicode MS"/>
                <w:sz w:val="28"/>
                <w:szCs w:val="28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9AF" w:rsidRPr="00BC79AF" w:rsidRDefault="00BC79AF" w:rsidP="00846F12">
            <w:pPr>
              <w:rPr>
                <w:rStyle w:val="105pt"/>
                <w:rFonts w:eastAsiaTheme="minorEastAsia"/>
                <w:sz w:val="28"/>
                <w:szCs w:val="28"/>
              </w:rPr>
            </w:pPr>
          </w:p>
        </w:tc>
      </w:tr>
      <w:tr w:rsidR="006E7F98" w:rsidRPr="00E64CB7" w:rsidTr="00493DF9">
        <w:trPr>
          <w:gridAfter w:val="1"/>
          <w:wAfter w:w="21" w:type="dxa"/>
          <w:trHeight w:val="193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904FD0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CD4679">
              <w:rPr>
                <w:rFonts w:hAnsi="Times New Roman" w:cs="Times New Roman"/>
              </w:rPr>
              <w:t>Основные публикации (в т. ч. брошюры, книги)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79AF" w:rsidRPr="00BC79AF" w:rsidRDefault="00BC79AF" w:rsidP="00BC79AF">
            <w:pPr>
              <w:pStyle w:val="32"/>
              <w:ind w:left="0"/>
              <w:jc w:val="both"/>
              <w:rPr>
                <w:sz w:val="28"/>
                <w:szCs w:val="28"/>
              </w:rPr>
            </w:pPr>
            <w:r w:rsidRPr="00BC79AF">
              <w:rPr>
                <w:sz w:val="28"/>
                <w:szCs w:val="28"/>
              </w:rPr>
              <w:t xml:space="preserve">Публикация статьи во всероссийском печатном педагогическом журнале «Вестник просвещения» </w:t>
            </w:r>
          </w:p>
          <w:p w:rsidR="00BC79AF" w:rsidRPr="00BC79AF" w:rsidRDefault="00BC79AF" w:rsidP="00BC79AF">
            <w:pPr>
              <w:pStyle w:val="32"/>
              <w:ind w:left="0"/>
              <w:jc w:val="both"/>
              <w:rPr>
                <w:sz w:val="28"/>
                <w:szCs w:val="28"/>
              </w:rPr>
            </w:pPr>
            <w:r w:rsidRPr="00BC79AF">
              <w:rPr>
                <w:sz w:val="28"/>
                <w:szCs w:val="28"/>
              </w:rPr>
              <w:t xml:space="preserve"> «Интеллектуальное развитие младших школьников с ОВЗ через решение логических задач, ребусов, кроссвордов, головоломок»</w:t>
            </w:r>
          </w:p>
          <w:p w:rsidR="0009388A" w:rsidRPr="00BC79AF" w:rsidRDefault="00BC79AF" w:rsidP="00BC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9AF">
              <w:rPr>
                <w:rFonts w:ascii="Times New Roman" w:hAnsi="Times New Roman" w:cs="Times New Roman"/>
                <w:sz w:val="28"/>
                <w:szCs w:val="28"/>
              </w:rPr>
              <w:t>Технология «Лепбук» как средство познавательной активности и коммуникативных навыков у детей с ОВЗ</w:t>
            </w:r>
            <w:r>
              <w:t>.</w:t>
            </w:r>
          </w:p>
        </w:tc>
      </w:tr>
      <w:tr w:rsidR="006E7F98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F98" w:rsidRPr="00E64CB7" w:rsidRDefault="006E7F98" w:rsidP="00904FD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6E7F98" w:rsidRPr="00E64CB7" w:rsidRDefault="006E7F98" w:rsidP="00A82F39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 xml:space="preserve">4. </w:t>
            </w:r>
            <w:r w:rsidR="00A82F39" w:rsidRPr="00A82F39">
              <w:rPr>
                <w:rFonts w:hAnsi="Times New Roman" w:cs="Times New Roman"/>
                <w:b/>
                <w:bCs/>
              </w:rPr>
              <w:t>Конкурсные испытания I (отборочного) тура «Интернет-портфолио» и «Мой успешный проект» (основная номинация)</w:t>
            </w:r>
          </w:p>
        </w:tc>
      </w:tr>
      <w:tr w:rsidR="007E5797" w:rsidRPr="00E64CB7" w:rsidTr="00493DF9">
        <w:trPr>
          <w:gridAfter w:val="1"/>
          <w:wAfter w:w="21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E5797" w:rsidRPr="00E64CB7" w:rsidRDefault="007E5797" w:rsidP="007E5797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персонального Интернет-ресурса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7E5797" w:rsidRDefault="007E5797" w:rsidP="007E57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E5797">
              <w:rPr>
                <w:rFonts w:ascii="Times New Roman" w:hAnsi="Times New Roman" w:cs="Times New Roman"/>
                <w:sz w:val="28"/>
                <w:szCs w:val="28"/>
              </w:rPr>
              <w:t>https://nsportal.ru/samsonova-elena-nikolaevna</w:t>
            </w:r>
          </w:p>
        </w:tc>
      </w:tr>
      <w:tr w:rsidR="007E5797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E5797" w:rsidRPr="00E64CB7" w:rsidRDefault="007E5797" w:rsidP="007E5797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5. Общественная деятельность</w:t>
            </w:r>
          </w:p>
        </w:tc>
      </w:tr>
      <w:tr w:rsidR="007E5797" w:rsidRPr="00E64CB7" w:rsidTr="00493DF9">
        <w:trPr>
          <w:gridAfter w:val="1"/>
          <w:wAfter w:w="21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E5797" w:rsidRPr="00E64CB7" w:rsidRDefault="007E5797" w:rsidP="007E5797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Членство в Профсоюзе (наименование, дата вступления)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797" w:rsidRPr="00EA5510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25A">
              <w:rPr>
                <w:rFonts w:ascii="Times New Roman" w:hAnsi="Times New Roman" w:cs="Times New Roman"/>
                <w:sz w:val="28"/>
                <w:szCs w:val="28"/>
              </w:rPr>
              <w:t>Общероссийский профсоюз образования с 2007 г.</w:t>
            </w:r>
          </w:p>
        </w:tc>
      </w:tr>
      <w:tr w:rsidR="007E5797" w:rsidRPr="00E64CB7" w:rsidTr="00493DF9">
        <w:trPr>
          <w:gridAfter w:val="1"/>
          <w:wAfter w:w="21" w:type="dxa"/>
          <w:trHeight w:val="127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E5797" w:rsidRPr="00E64CB7" w:rsidRDefault="007E5797" w:rsidP="007E5797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797" w:rsidRPr="00CF40D0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E5797" w:rsidRPr="00E64CB7" w:rsidTr="00493DF9">
        <w:trPr>
          <w:gridAfter w:val="1"/>
          <w:wAfter w:w="21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E5797" w:rsidRPr="00E64CB7" w:rsidRDefault="007E5797" w:rsidP="007E5797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 xml:space="preserve">Участие в работе методического объединения 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797" w:rsidRPr="002D3DFA" w:rsidRDefault="007E5797" w:rsidP="007E5797">
            <w:pPr>
              <w:pStyle w:val="ConsPlusNonformat"/>
              <w:ind w:right="-1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797" w:rsidRPr="002D3DFA" w:rsidRDefault="007E5797" w:rsidP="007E5797">
            <w:pPr>
              <w:pStyle w:val="ConsPlusNonformat"/>
              <w:ind w:right="-11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E5797" w:rsidRPr="00C70972" w:rsidRDefault="007E5797" w:rsidP="007E579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797" w:rsidRPr="00E64CB7" w:rsidTr="00493DF9">
        <w:trPr>
          <w:gridAfter w:val="1"/>
          <w:wAfter w:w="21" w:type="dxa"/>
          <w:trHeight w:val="159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E5797" w:rsidRPr="00E64CB7" w:rsidRDefault="007E5797" w:rsidP="007E5797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797" w:rsidRPr="00E64CB7" w:rsidRDefault="007E5797" w:rsidP="007E5797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Нет </w:t>
            </w:r>
          </w:p>
        </w:tc>
      </w:tr>
      <w:tr w:rsidR="007E5797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E5797" w:rsidRPr="00E64CB7" w:rsidRDefault="007E5797" w:rsidP="007E5797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6. Досуг</w:t>
            </w:r>
          </w:p>
        </w:tc>
      </w:tr>
      <w:tr w:rsidR="007E5797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E5797" w:rsidRPr="00E64CB7" w:rsidRDefault="007E5797" w:rsidP="007E5797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Хобби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797" w:rsidRPr="00582C85" w:rsidRDefault="00582C85" w:rsidP="007E5797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582C85">
              <w:rPr>
                <w:rFonts w:ascii="Times New Roman" w:hAnsi="Times New Roman" w:cs="Times New Roman"/>
                <w:sz w:val="28"/>
                <w:szCs w:val="28"/>
              </w:rPr>
              <w:t>Рисование, цветоводство.</w:t>
            </w:r>
          </w:p>
        </w:tc>
      </w:tr>
      <w:tr w:rsidR="007E5797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E5797" w:rsidRPr="00E64CB7" w:rsidRDefault="007E5797" w:rsidP="007E5797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7. Контакты</w:t>
            </w:r>
          </w:p>
        </w:tc>
      </w:tr>
      <w:tr w:rsidR="007E5797" w:rsidRPr="00E64CB7" w:rsidTr="00493DF9">
        <w:trPr>
          <w:gridAfter w:val="1"/>
          <w:wAfter w:w="21" w:type="dxa"/>
          <w:trHeight w:val="1170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E5797" w:rsidRPr="00E64CB7" w:rsidRDefault="007E5797" w:rsidP="007E5797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Рабочий адрес с индексом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764763" w:rsidRDefault="007E5797" w:rsidP="007E5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763">
              <w:rPr>
                <w:rFonts w:ascii="Times New Roman" w:eastAsia="Times New Roman" w:hAnsi="Times New Roman" w:cs="Times New Roman"/>
                <w:sz w:val="28"/>
                <w:szCs w:val="28"/>
              </w:rPr>
              <w:t>446206,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Самарская область, г.</w:t>
            </w:r>
            <w:r w:rsidRPr="00764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Новокуйбышевск,</w:t>
            </w:r>
          </w:p>
          <w:p w:rsidR="007E5797" w:rsidRPr="00582C85" w:rsidRDefault="00582C85" w:rsidP="007E5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C85">
              <w:rPr>
                <w:rFonts w:ascii="Times New Roman" w:hAnsi="Times New Roman" w:cs="Times New Roman"/>
                <w:sz w:val="28"/>
                <w:szCs w:val="28"/>
              </w:rPr>
              <w:t>Островского 17 б.,</w:t>
            </w:r>
          </w:p>
        </w:tc>
      </w:tr>
      <w:tr w:rsidR="007E5797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E5797" w:rsidRPr="00E64CB7" w:rsidRDefault="007E5797" w:rsidP="007E5797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Домашний адрес с индексом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4462</w:t>
            </w:r>
            <w:r w:rsidR="00582C85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18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, Самарская область г. Новокуйбышевск, ул. </w:t>
            </w:r>
            <w:r w:rsidR="00582C85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Свердлова 7а кв.25</w:t>
            </w:r>
          </w:p>
        </w:tc>
      </w:tr>
      <w:tr w:rsidR="007E5797" w:rsidRPr="00E64CB7" w:rsidTr="00493DF9">
        <w:trPr>
          <w:gridAfter w:val="1"/>
          <w:wAfter w:w="21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E5797" w:rsidRPr="00E64CB7" w:rsidRDefault="007E5797" w:rsidP="007E5797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Рабочий телефон с междугородним кодом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884635</w:t>
            </w:r>
            <w:r w:rsidR="00582C85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-</w:t>
            </w:r>
            <w:r w:rsidR="00582C85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51-97</w:t>
            </w:r>
          </w:p>
        </w:tc>
      </w:tr>
      <w:tr w:rsidR="007E5797" w:rsidRPr="00E64CB7" w:rsidTr="00493DF9">
        <w:trPr>
          <w:gridAfter w:val="1"/>
          <w:wAfter w:w="21" w:type="dxa"/>
          <w:trHeight w:val="313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E5797" w:rsidRPr="00E64CB7" w:rsidRDefault="007E5797" w:rsidP="007E5797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Домашний телефон с междугородним кодом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-</w:t>
            </w:r>
          </w:p>
        </w:tc>
      </w:tr>
      <w:tr w:rsidR="007E5797" w:rsidRPr="00E64CB7" w:rsidTr="00493DF9">
        <w:trPr>
          <w:gridAfter w:val="1"/>
          <w:wAfter w:w="21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E5797" w:rsidRPr="00E64CB7" w:rsidRDefault="007E5797" w:rsidP="007E5797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Мобильный телефон с междугородним кодом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+79272998283</w:t>
            </w:r>
          </w:p>
        </w:tc>
      </w:tr>
      <w:tr w:rsidR="007E5797" w:rsidRPr="00E92E4D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797" w:rsidRPr="00E64CB7" w:rsidRDefault="007E5797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E5797" w:rsidRPr="00E64CB7" w:rsidRDefault="007E5797" w:rsidP="007E5797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Рабочая электронная почта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5797" w:rsidRPr="00582C85" w:rsidRDefault="00582C85" w:rsidP="007E579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582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Ckr-buh@mail.ru</w:t>
            </w:r>
          </w:p>
        </w:tc>
      </w:tr>
      <w:tr w:rsidR="00582C85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C85" w:rsidRPr="00E92E4D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2C85" w:rsidRPr="00E64CB7" w:rsidRDefault="00582C85" w:rsidP="00582C85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Личная электронная почта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C85" w:rsidRPr="00582C85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  <w:lang w:val="en-US"/>
              </w:rPr>
            </w:pPr>
            <w:r w:rsidRPr="00582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silnyadinae@mail.ru</w:t>
            </w:r>
          </w:p>
        </w:tc>
      </w:tr>
      <w:tr w:rsidR="00582C85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C85" w:rsidRPr="00E64CB7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2C85" w:rsidRPr="00E64CB7" w:rsidRDefault="00582C85" w:rsidP="00582C85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личного сайта в Интернете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C85" w:rsidRPr="00A824F4" w:rsidRDefault="00A824F4" w:rsidP="00582C8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24F4">
              <w:rPr>
                <w:rFonts w:ascii="Times New Roman" w:hAnsi="Times New Roman" w:cs="Times New Roman"/>
                <w:sz w:val="28"/>
                <w:szCs w:val="28"/>
              </w:rPr>
              <w:t>https://nsportal.ru/samsonova-elena-nikolaevna</w:t>
            </w:r>
          </w:p>
        </w:tc>
      </w:tr>
      <w:tr w:rsidR="00582C85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C85" w:rsidRPr="00E64CB7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2C85" w:rsidRPr="00E64CB7" w:rsidRDefault="00582C85" w:rsidP="00582C85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сайта образовательной организации, реализующей программы дошкольного образования в сети Интернет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C85" w:rsidRPr="00A824F4" w:rsidRDefault="00A824F4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A824F4">
              <w:rPr>
                <w:rFonts w:ascii="Times New Roman" w:hAnsi="Times New Roman" w:cs="Times New Roman"/>
                <w:sz w:val="28"/>
                <w:szCs w:val="28"/>
              </w:rPr>
              <w:t>http://ckrmamistov.minobr63.ru/</w:t>
            </w:r>
          </w:p>
        </w:tc>
      </w:tr>
      <w:tr w:rsidR="00582C85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C85" w:rsidRPr="00E64CB7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582C85" w:rsidRPr="00E64CB7" w:rsidRDefault="00582C85" w:rsidP="00582C85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Адрес (-а) в социальной (-ых) сети (-ях)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C85" w:rsidRPr="00A824F4" w:rsidRDefault="00A824F4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A824F4">
              <w:rPr>
                <w:rFonts w:ascii="Times New Roman" w:hAnsi="Times New Roman" w:cs="Times New Roman"/>
                <w:sz w:val="28"/>
                <w:szCs w:val="28"/>
              </w:rPr>
              <w:t>https://vk.com/club200351007</w:t>
            </w:r>
          </w:p>
        </w:tc>
      </w:tr>
      <w:tr w:rsidR="00582C85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C85" w:rsidRPr="00E64CB7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2C85" w:rsidRPr="00E64CB7" w:rsidRDefault="00582C85" w:rsidP="00582C85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8. Документы</w:t>
            </w:r>
          </w:p>
        </w:tc>
      </w:tr>
      <w:tr w:rsidR="00582C85" w:rsidRPr="00E64CB7" w:rsidTr="00493DF9">
        <w:trPr>
          <w:gridAfter w:val="1"/>
          <w:wAfter w:w="21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C85" w:rsidRPr="00E64CB7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2C85" w:rsidRPr="00E64CB7" w:rsidRDefault="00582C85" w:rsidP="00582C85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Паспорт (серия, номер, кем и когда выдан)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C85" w:rsidRPr="00E64CB7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 xml:space="preserve">- </w:t>
            </w:r>
          </w:p>
        </w:tc>
      </w:tr>
      <w:tr w:rsidR="00582C85" w:rsidRPr="00E64CB7" w:rsidTr="00493DF9">
        <w:trPr>
          <w:gridAfter w:val="1"/>
          <w:wAfter w:w="21" w:type="dxa"/>
          <w:trHeight w:val="41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C85" w:rsidRPr="00E64CB7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2C85" w:rsidRPr="00E64CB7" w:rsidRDefault="00582C85" w:rsidP="00582C85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ИНН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C85" w:rsidRPr="00E64CB7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-</w:t>
            </w:r>
          </w:p>
        </w:tc>
      </w:tr>
      <w:tr w:rsidR="00582C85" w:rsidRPr="00E64CB7" w:rsidTr="00493DF9">
        <w:trPr>
          <w:gridAfter w:val="1"/>
          <w:wAfter w:w="21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C85" w:rsidRPr="00E64CB7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2C85" w:rsidRPr="00E64CB7" w:rsidRDefault="00582C85" w:rsidP="00582C85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Свидетельство пенсионного госу</w:t>
            </w:r>
            <w:r w:rsidRPr="00E64CB7">
              <w:rPr>
                <w:rFonts w:hAnsi="Times New Roman" w:cs="Times New Roman"/>
              </w:rPr>
              <w:softHyphen/>
              <w:t>дарственного страхования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C85" w:rsidRPr="00E64CB7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  <w:t>-</w:t>
            </w:r>
          </w:p>
        </w:tc>
      </w:tr>
      <w:tr w:rsidR="00582C85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C85" w:rsidRPr="00E64CB7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582C85" w:rsidRPr="00E64CB7" w:rsidRDefault="00582C85" w:rsidP="00582C85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9. Профессиональные ценности</w:t>
            </w:r>
          </w:p>
        </w:tc>
      </w:tr>
      <w:tr w:rsidR="00582C85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C85" w:rsidRPr="00E64CB7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2C85" w:rsidRPr="00E64CB7" w:rsidRDefault="00582C85" w:rsidP="00582C85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Педагогическое кредо участника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C85" w:rsidRPr="00A824F4" w:rsidRDefault="00A824F4" w:rsidP="00A824F4">
            <w:pPr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A824F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Пришла в детский сад, Улыбнись на пороге. Все то, что ты детям отдаешь, К тебе возвратится в итоге!</w:t>
            </w:r>
          </w:p>
        </w:tc>
      </w:tr>
      <w:tr w:rsidR="00582C85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C85" w:rsidRPr="00E64CB7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2C85" w:rsidRPr="00E64CB7" w:rsidRDefault="00582C85" w:rsidP="00582C85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C85" w:rsidRPr="00A824F4" w:rsidRDefault="00A824F4" w:rsidP="00A824F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</w:pPr>
            <w:r w:rsidRPr="00A82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Мне нравится работать в детском саду, потому что  профессия «воспитатель» - это постоянное творчество, поиск, открытия.  Здесь невозможно остановиться на достигнутом - нужно постоянно «расти», как растут дети, пришедшие в детский сад.</w:t>
            </w:r>
          </w:p>
        </w:tc>
      </w:tr>
      <w:tr w:rsidR="00582C85" w:rsidRPr="00E64CB7" w:rsidTr="00493DF9">
        <w:trPr>
          <w:gridAfter w:val="1"/>
          <w:wAfter w:w="21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C85" w:rsidRPr="00E64CB7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2C85" w:rsidRPr="00E64CB7" w:rsidRDefault="00582C85" w:rsidP="00582C85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C85" w:rsidRPr="002318AF" w:rsidRDefault="00B661FE" w:rsidP="00582C8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  <w:t xml:space="preserve">Искренняя любовь к детям, доброта, профессионализм, находчивость, </w:t>
            </w:r>
            <w:r w:rsidR="00E674AF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  <w:t>толерантность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</w:rPr>
              <w:t>.</w:t>
            </w:r>
          </w:p>
        </w:tc>
      </w:tr>
      <w:tr w:rsidR="00582C85" w:rsidRPr="00E64CB7" w:rsidTr="00493DF9">
        <w:trPr>
          <w:gridAfter w:val="1"/>
          <w:wAfter w:w="21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C85" w:rsidRPr="00E64CB7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2C85" w:rsidRPr="00E64CB7" w:rsidRDefault="00582C85" w:rsidP="00582C85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C85" w:rsidRPr="00E674AF" w:rsidRDefault="00E674AF" w:rsidP="00582C85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  <w:r w:rsidRPr="00E674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Основная миссия воспитателя – помочь ребенку прожить детство, как самый счастливый и беззаботный период его жизни! Сделать каждый день, прожитый ребенком в детском саду – днем новых открытий и возможностей! Любить детей, и прививать им любовь ко всему </w:t>
            </w:r>
            <w:r w:rsidRPr="00E674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окружающему!</w:t>
            </w:r>
          </w:p>
        </w:tc>
      </w:tr>
      <w:tr w:rsidR="00582C85" w:rsidRPr="00E64CB7" w:rsidTr="00493DF9">
        <w:trPr>
          <w:gridAfter w:val="1"/>
          <w:wAfter w:w="21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C85" w:rsidRPr="00E64CB7" w:rsidRDefault="00582C85" w:rsidP="00582C8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u w:color="000000"/>
              </w:rPr>
            </w:pPr>
          </w:p>
        </w:tc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582C85" w:rsidRPr="00E64CB7" w:rsidRDefault="00582C85" w:rsidP="00582C85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</w:rPr>
            </w:pPr>
            <w:r w:rsidRPr="00E64CB7">
              <w:rPr>
                <w:rFonts w:hAnsi="Times New Roman" w:cs="Times New Roman"/>
                <w:b/>
                <w:bCs/>
              </w:rPr>
              <w:t>10. Приложения</w:t>
            </w:r>
          </w:p>
        </w:tc>
      </w:tr>
      <w:tr w:rsidR="00582C85" w:rsidRPr="00E64CB7" w:rsidTr="00493DF9">
        <w:trPr>
          <w:trHeight w:val="641"/>
          <w:jc w:val="center"/>
        </w:trPr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D71ACA" w:rsidRPr="00D71ACA" w:rsidRDefault="00E674AF" w:rsidP="00D71AC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0" w:name="_Hlk124751756"/>
            <w:r>
              <w:rPr>
                <w:sz w:val="28"/>
                <w:szCs w:val="28"/>
                <w:shd w:val="clear" w:color="auto" w:fill="FFFFFF"/>
              </w:rPr>
              <w:t>Елена Николаевна</w:t>
            </w:r>
            <w:r w:rsidR="00582C85" w:rsidRPr="0071634D">
              <w:rPr>
                <w:sz w:val="28"/>
                <w:szCs w:val="28"/>
                <w:shd w:val="clear" w:color="auto" w:fill="FFFFFF"/>
              </w:rPr>
              <w:t xml:space="preserve"> – ответственный педагог,</w:t>
            </w:r>
            <w:r w:rsidR="00582C8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82C85" w:rsidRPr="0071634D">
              <w:rPr>
                <w:sz w:val="28"/>
                <w:szCs w:val="28"/>
                <w:shd w:val="clear" w:color="auto" w:fill="FFFFFF"/>
              </w:rPr>
              <w:t xml:space="preserve">проявляющий личностную заинтересованность в успехах работы своей группы.  </w:t>
            </w:r>
            <w:r w:rsidR="00F0362D">
              <w:rPr>
                <w:sz w:val="28"/>
                <w:szCs w:val="28"/>
                <w:shd w:val="clear" w:color="auto" w:fill="FFFFFF"/>
              </w:rPr>
              <w:t>Д</w:t>
            </w:r>
            <w:r w:rsidR="00582C85" w:rsidRPr="0071634D">
              <w:rPr>
                <w:sz w:val="28"/>
                <w:szCs w:val="28"/>
                <w:shd w:val="clear" w:color="auto" w:fill="FFFFFF"/>
              </w:rPr>
              <w:t>обиваться высоких результатов в развитии у детей</w:t>
            </w:r>
            <w:r w:rsidR="00582C85" w:rsidRPr="0071634D">
              <w:rPr>
                <w:sz w:val="28"/>
                <w:szCs w:val="28"/>
              </w:rPr>
              <w:br/>
            </w:r>
            <w:r w:rsidR="00582C85" w:rsidRPr="0071634D">
              <w:rPr>
                <w:sz w:val="28"/>
                <w:szCs w:val="28"/>
                <w:shd w:val="clear" w:color="auto" w:fill="FFFFFF"/>
              </w:rPr>
              <w:t>познавательных и художественных способностей. В своей работе она использует</w:t>
            </w:r>
            <w:r w:rsidR="00582C8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82C85" w:rsidRPr="0071634D">
              <w:rPr>
                <w:sz w:val="28"/>
                <w:szCs w:val="28"/>
                <w:shd w:val="clear" w:color="auto" w:fill="FFFFFF"/>
              </w:rPr>
              <w:t>разнообразные методы и приемы: экспериментирование, наглядное моделирование,</w:t>
            </w:r>
            <w:r w:rsidR="00582C8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82C85" w:rsidRPr="0071634D">
              <w:rPr>
                <w:sz w:val="28"/>
                <w:szCs w:val="28"/>
                <w:shd w:val="clear" w:color="auto" w:fill="FFFFFF"/>
              </w:rPr>
              <w:t>игровые приемы. При реализации разделов программы воспитатель работает в режиме проектирования. Учитывая индивидуальные особенности</w:t>
            </w:r>
            <w:r w:rsidR="00582C85" w:rsidRPr="0071634D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  </w:t>
            </w:r>
            <w:r w:rsidR="00582C85" w:rsidRPr="0071634D">
              <w:rPr>
                <w:sz w:val="28"/>
                <w:szCs w:val="28"/>
                <w:shd w:val="clear" w:color="auto" w:fill="FFFFFF"/>
              </w:rPr>
              <w:t>детей в процессе их воспитания и обучения</w:t>
            </w:r>
            <w:r w:rsidR="00D71ACA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C841D9">
              <w:rPr>
                <w:rStyle w:val="c41"/>
                <w:color w:val="000000"/>
              </w:rPr>
              <w:t>Во</w:t>
            </w:r>
            <w:r w:rsidR="00D71ACA" w:rsidRPr="00D71ACA">
              <w:rPr>
                <w:rStyle w:val="c41"/>
                <w:color w:val="000000"/>
                <w:sz w:val="28"/>
                <w:szCs w:val="28"/>
              </w:rPr>
              <w:t xml:space="preserve"> время работы в дошкольном учреждении проявила себя как грамотный профессионал </w:t>
            </w:r>
            <w:r w:rsidR="00A71AEB">
              <w:rPr>
                <w:rStyle w:val="c41"/>
                <w:color w:val="000000"/>
                <w:sz w:val="28"/>
                <w:szCs w:val="28"/>
              </w:rPr>
              <w:t>и</w:t>
            </w:r>
            <w:r w:rsidR="00D71ACA" w:rsidRPr="00D71ACA">
              <w:rPr>
                <w:rStyle w:val="c41"/>
                <w:color w:val="000000"/>
                <w:sz w:val="28"/>
                <w:szCs w:val="28"/>
              </w:rPr>
              <w:t xml:space="preserve"> творчески, подходящий к своей работе. Целеустремленность и активная жизненная позиция помогает в достижении положительных результатов по овладению детьми программных задач. </w:t>
            </w:r>
          </w:p>
          <w:p w:rsidR="00D71ACA" w:rsidRPr="00D71ACA" w:rsidRDefault="00D71ACA" w:rsidP="00D71AC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71ACA">
              <w:rPr>
                <w:color w:val="000000"/>
                <w:sz w:val="28"/>
                <w:szCs w:val="28"/>
              </w:rPr>
              <w:t>Воспитанники педагога являются участниками творческих, интеллектуальных конкурсов различного уровня. За что неоднократно награждались грамотами и дипломами. Принимает активное участие в ежегодном конкурсе «Талантики»,  «Космофест»,«Самарята»</w:t>
            </w:r>
            <w:r w:rsidR="00C841D9">
              <w:rPr>
                <w:color w:val="000000"/>
                <w:sz w:val="28"/>
                <w:szCs w:val="28"/>
              </w:rPr>
              <w:t>,  «</w:t>
            </w:r>
            <w:r w:rsidRPr="00D71ACA">
              <w:rPr>
                <w:color w:val="000000"/>
                <w:sz w:val="28"/>
                <w:szCs w:val="28"/>
              </w:rPr>
              <w:t>представляя совместно с воспитанниками образовательное учреждение. Отличается уважительным и доброжелательным отношением к коллегам.</w:t>
            </w:r>
          </w:p>
          <w:p w:rsidR="00582C85" w:rsidRPr="0071634D" w:rsidRDefault="00B4411F" w:rsidP="00582C85">
            <w:pPr>
              <w:pStyle w:val="ac"/>
              <w:shd w:val="clear" w:color="auto" w:fill="FFFFFF"/>
              <w:spacing w:before="30" w:beforeAutospacing="0" w:after="30" w:afterAutospacing="0"/>
              <w:ind w:left="75" w:firstLine="30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Елена Николаевна</w:t>
            </w:r>
            <w:r w:rsidR="00582C85" w:rsidRPr="0071634D">
              <w:rPr>
                <w:sz w:val="28"/>
                <w:szCs w:val="28"/>
                <w:shd w:val="clear" w:color="auto" w:fill="FFFFFF"/>
              </w:rPr>
              <w:t xml:space="preserve"> творчески</w:t>
            </w:r>
            <w:r w:rsidR="00582C8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82C85" w:rsidRPr="0071634D">
              <w:rPr>
                <w:sz w:val="28"/>
                <w:szCs w:val="28"/>
                <w:shd w:val="clear" w:color="auto" w:fill="FFFFFF"/>
              </w:rPr>
              <w:t>подходит к созданию предметно – развивающей среды в группе с опорой на</w:t>
            </w:r>
            <w:r w:rsidR="00582C8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82C85" w:rsidRPr="0071634D">
              <w:rPr>
                <w:sz w:val="28"/>
                <w:szCs w:val="28"/>
                <w:shd w:val="clear" w:color="auto" w:fill="FFFFFF"/>
              </w:rPr>
              <w:t>личностно</w:t>
            </w:r>
            <w:r w:rsidR="00582C8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82C85" w:rsidRPr="0071634D">
              <w:rPr>
                <w:sz w:val="28"/>
                <w:szCs w:val="28"/>
                <w:shd w:val="clear" w:color="auto" w:fill="FFFFFF"/>
              </w:rPr>
              <w:t>-</w:t>
            </w:r>
            <w:r w:rsidR="00582C8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82C85" w:rsidRPr="0071634D">
              <w:rPr>
                <w:sz w:val="28"/>
                <w:szCs w:val="28"/>
                <w:shd w:val="clear" w:color="auto" w:fill="FFFFFF"/>
              </w:rPr>
              <w:t>ориентированную модель, успешно решая при этом следующие задачи:</w:t>
            </w:r>
            <w:r w:rsidR="00582C8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82C85" w:rsidRPr="0071634D">
              <w:rPr>
                <w:sz w:val="28"/>
                <w:szCs w:val="28"/>
                <w:shd w:val="clear" w:color="auto" w:fill="FFFFFF"/>
              </w:rPr>
              <w:t xml:space="preserve">обеспечение чувства психологической </w:t>
            </w:r>
            <w:r w:rsidR="00582C85">
              <w:rPr>
                <w:sz w:val="28"/>
                <w:szCs w:val="28"/>
                <w:shd w:val="clear" w:color="auto" w:fill="FFFFFF"/>
              </w:rPr>
              <w:t xml:space="preserve">защищенности, формирование </w:t>
            </w:r>
            <w:r w:rsidR="00582C85" w:rsidRPr="0071634D">
              <w:rPr>
                <w:sz w:val="28"/>
                <w:szCs w:val="28"/>
                <w:shd w:val="clear" w:color="auto" w:fill="FFFFFF"/>
              </w:rPr>
              <w:t>личности, развитие индивидуальности ребенка.</w:t>
            </w:r>
          </w:p>
          <w:p w:rsidR="00582C85" w:rsidRPr="00B41397" w:rsidRDefault="00582C85" w:rsidP="00582C85">
            <w:pPr>
              <w:pStyle w:val="a5"/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C85" w:rsidRPr="00E64CB7" w:rsidTr="00493DF9">
        <w:trPr>
          <w:trHeight w:val="540"/>
          <w:jc w:val="center"/>
        </w:trPr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2C85" w:rsidRPr="00B41397" w:rsidRDefault="00582C85" w:rsidP="00582C85">
            <w:pPr>
              <w:pStyle w:val="a7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eastAsia="Times New Roman" w:hAnsi="Times New Roman" w:cs="Times New Roman"/>
                <w:color w:val="auto"/>
              </w:rPr>
            </w:pPr>
            <w:r w:rsidRPr="00B41397">
              <w:rPr>
                <w:rFonts w:hAnsi="Times New Roman" w:cs="Times New Roman"/>
                <w:b/>
                <w:bCs/>
                <w:color w:val="auto"/>
              </w:rPr>
              <w:t>11. Подпись</w:t>
            </w:r>
          </w:p>
        </w:tc>
      </w:tr>
      <w:tr w:rsidR="00582C85" w:rsidRPr="00B41397" w:rsidTr="00493DF9">
        <w:trPr>
          <w:trHeight w:val="1748"/>
          <w:jc w:val="center"/>
        </w:trPr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582C85" w:rsidRPr="00B41397" w:rsidRDefault="00582C85" w:rsidP="00582C85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>Правильность сведений, представленных в информационной карте, подтверждаю:</w:t>
            </w:r>
          </w:p>
          <w:p w:rsidR="00582C85" w:rsidRPr="00B41397" w:rsidRDefault="00582C85" w:rsidP="00582C85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C85" w:rsidRPr="00B41397" w:rsidRDefault="00582C85" w:rsidP="00582C85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582C85" w:rsidRPr="00B41397" w:rsidRDefault="00582C85" w:rsidP="00582C85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(подпись)           (фамилия, имя, отчество участника)</w:t>
            </w:r>
          </w:p>
          <w:p w:rsidR="00582C85" w:rsidRPr="00B41397" w:rsidRDefault="00582C85" w:rsidP="00582C85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C85" w:rsidRPr="00B41397" w:rsidRDefault="00582C85" w:rsidP="00582C85">
            <w:pPr>
              <w:pStyle w:val="a5"/>
              <w:spacing w:before="40" w:after="40"/>
              <w:ind w:right="57"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B41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«____» __________ 20____ г.    </w:t>
            </w:r>
          </w:p>
        </w:tc>
      </w:tr>
      <w:bookmarkEnd w:id="0"/>
    </w:tbl>
    <w:p w:rsidR="006E7F98" w:rsidRDefault="006E7F98" w:rsidP="006E7F98">
      <w:pPr>
        <w:pStyle w:val="40"/>
        <w:shd w:val="clear" w:color="auto" w:fill="auto"/>
        <w:spacing w:before="0" w:after="0"/>
        <w:ind w:left="160"/>
        <w:rPr>
          <w:color w:val="000000"/>
          <w:sz w:val="28"/>
          <w:szCs w:val="28"/>
        </w:rPr>
      </w:pPr>
    </w:p>
    <w:p w:rsidR="006E7F98" w:rsidRDefault="006E7F98" w:rsidP="006E7F98">
      <w:pPr>
        <w:pStyle w:val="40"/>
        <w:shd w:val="clear" w:color="auto" w:fill="auto"/>
        <w:spacing w:before="0" w:after="0"/>
        <w:ind w:left="160"/>
        <w:rPr>
          <w:color w:val="000000"/>
          <w:sz w:val="28"/>
          <w:szCs w:val="28"/>
        </w:rPr>
      </w:pPr>
    </w:p>
    <w:p w:rsidR="006E7F98" w:rsidRDefault="006E7F98" w:rsidP="006E7F98">
      <w:pPr>
        <w:pStyle w:val="3"/>
        <w:shd w:val="clear" w:color="auto" w:fill="auto"/>
        <w:spacing w:after="240" w:line="328" w:lineRule="exact"/>
        <w:ind w:right="540" w:firstLine="0"/>
        <w:rPr>
          <w:color w:val="000000"/>
          <w:sz w:val="28"/>
          <w:szCs w:val="28"/>
        </w:rPr>
      </w:pPr>
    </w:p>
    <w:p w:rsidR="006E7F98" w:rsidRPr="00A9007A" w:rsidRDefault="006E7F98" w:rsidP="006E7F98">
      <w:pPr>
        <w:pStyle w:val="22"/>
        <w:shd w:val="clear" w:color="auto" w:fill="auto"/>
        <w:spacing w:before="0" w:after="0" w:line="260" w:lineRule="exact"/>
        <w:ind w:left="6720"/>
        <w:jc w:val="left"/>
        <w:rPr>
          <w:sz w:val="28"/>
          <w:szCs w:val="28"/>
        </w:rPr>
      </w:pPr>
    </w:p>
    <w:p w:rsidR="006E7F98" w:rsidRDefault="006E7F98" w:rsidP="001E266B">
      <w:pPr>
        <w:spacing w:after="0"/>
      </w:pPr>
    </w:p>
    <w:p w:rsidR="006E7F98" w:rsidRDefault="006E7F98" w:rsidP="001E266B">
      <w:pPr>
        <w:spacing w:after="0"/>
      </w:pPr>
    </w:p>
    <w:p w:rsidR="001E266B" w:rsidRDefault="001E266B" w:rsidP="001E266B">
      <w:pPr>
        <w:spacing w:after="0"/>
      </w:pPr>
    </w:p>
    <w:sectPr w:rsidR="001E266B" w:rsidSect="00493D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E266B"/>
    <w:rsid w:val="00092172"/>
    <w:rsid w:val="0009388A"/>
    <w:rsid w:val="000B7374"/>
    <w:rsid w:val="000C448A"/>
    <w:rsid w:val="000F380D"/>
    <w:rsid w:val="000F3B45"/>
    <w:rsid w:val="00105CE6"/>
    <w:rsid w:val="00116F59"/>
    <w:rsid w:val="00135494"/>
    <w:rsid w:val="001A519F"/>
    <w:rsid w:val="001D498E"/>
    <w:rsid w:val="001D617A"/>
    <w:rsid w:val="001E266B"/>
    <w:rsid w:val="001F095E"/>
    <w:rsid w:val="001F0CB0"/>
    <w:rsid w:val="001F4319"/>
    <w:rsid w:val="002318AF"/>
    <w:rsid w:val="0024493B"/>
    <w:rsid w:val="002579DA"/>
    <w:rsid w:val="002631D8"/>
    <w:rsid w:val="00264A5B"/>
    <w:rsid w:val="002816DC"/>
    <w:rsid w:val="00287742"/>
    <w:rsid w:val="002904E9"/>
    <w:rsid w:val="00297475"/>
    <w:rsid w:val="00297539"/>
    <w:rsid w:val="002A19E7"/>
    <w:rsid w:val="002A1ED4"/>
    <w:rsid w:val="002D3DFA"/>
    <w:rsid w:val="002F3FAE"/>
    <w:rsid w:val="00307EE4"/>
    <w:rsid w:val="00323011"/>
    <w:rsid w:val="003337EB"/>
    <w:rsid w:val="00347125"/>
    <w:rsid w:val="003636C0"/>
    <w:rsid w:val="00375A56"/>
    <w:rsid w:val="00381D16"/>
    <w:rsid w:val="003B51F7"/>
    <w:rsid w:val="003B52FC"/>
    <w:rsid w:val="003C5F4D"/>
    <w:rsid w:val="003D75F5"/>
    <w:rsid w:val="003F1A74"/>
    <w:rsid w:val="00405C1A"/>
    <w:rsid w:val="004073FA"/>
    <w:rsid w:val="0043325A"/>
    <w:rsid w:val="0047773C"/>
    <w:rsid w:val="00493DF9"/>
    <w:rsid w:val="004B7107"/>
    <w:rsid w:val="004D0458"/>
    <w:rsid w:val="004F02A1"/>
    <w:rsid w:val="005041AB"/>
    <w:rsid w:val="005249FA"/>
    <w:rsid w:val="00530BDA"/>
    <w:rsid w:val="00536803"/>
    <w:rsid w:val="00567720"/>
    <w:rsid w:val="00582C85"/>
    <w:rsid w:val="00597DDE"/>
    <w:rsid w:val="005C65C8"/>
    <w:rsid w:val="005F0700"/>
    <w:rsid w:val="005F17D6"/>
    <w:rsid w:val="0060474B"/>
    <w:rsid w:val="00643F54"/>
    <w:rsid w:val="00655AFC"/>
    <w:rsid w:val="006A18CA"/>
    <w:rsid w:val="006C0832"/>
    <w:rsid w:val="006C2446"/>
    <w:rsid w:val="006E7F98"/>
    <w:rsid w:val="006F153A"/>
    <w:rsid w:val="00701BA5"/>
    <w:rsid w:val="00705C96"/>
    <w:rsid w:val="0071201C"/>
    <w:rsid w:val="007136CC"/>
    <w:rsid w:val="0071634D"/>
    <w:rsid w:val="0072410B"/>
    <w:rsid w:val="00732ECE"/>
    <w:rsid w:val="0073451F"/>
    <w:rsid w:val="00745E77"/>
    <w:rsid w:val="00752EBD"/>
    <w:rsid w:val="00775E28"/>
    <w:rsid w:val="0077785C"/>
    <w:rsid w:val="00794105"/>
    <w:rsid w:val="007969D0"/>
    <w:rsid w:val="007C2E23"/>
    <w:rsid w:val="007E5797"/>
    <w:rsid w:val="007F5EEE"/>
    <w:rsid w:val="008347F3"/>
    <w:rsid w:val="00840364"/>
    <w:rsid w:val="00842CBC"/>
    <w:rsid w:val="00846F12"/>
    <w:rsid w:val="00863E10"/>
    <w:rsid w:val="008E177C"/>
    <w:rsid w:val="009009DB"/>
    <w:rsid w:val="00901692"/>
    <w:rsid w:val="00904FD0"/>
    <w:rsid w:val="00924D25"/>
    <w:rsid w:val="00963DD2"/>
    <w:rsid w:val="00980212"/>
    <w:rsid w:val="00980BF4"/>
    <w:rsid w:val="0098194F"/>
    <w:rsid w:val="009B4D5C"/>
    <w:rsid w:val="009C7F7D"/>
    <w:rsid w:val="009F0862"/>
    <w:rsid w:val="009F371B"/>
    <w:rsid w:val="009F4322"/>
    <w:rsid w:val="00A07239"/>
    <w:rsid w:val="00A07BF8"/>
    <w:rsid w:val="00A15E31"/>
    <w:rsid w:val="00A207A7"/>
    <w:rsid w:val="00A41551"/>
    <w:rsid w:val="00A64F39"/>
    <w:rsid w:val="00A71AEB"/>
    <w:rsid w:val="00A824F4"/>
    <w:rsid w:val="00A82F39"/>
    <w:rsid w:val="00A919D0"/>
    <w:rsid w:val="00AA31AC"/>
    <w:rsid w:val="00AF4A2C"/>
    <w:rsid w:val="00B26D99"/>
    <w:rsid w:val="00B4411F"/>
    <w:rsid w:val="00B6225C"/>
    <w:rsid w:val="00B661FE"/>
    <w:rsid w:val="00B73842"/>
    <w:rsid w:val="00B851B1"/>
    <w:rsid w:val="00B879DD"/>
    <w:rsid w:val="00BB1AED"/>
    <w:rsid w:val="00BC79AF"/>
    <w:rsid w:val="00BE2181"/>
    <w:rsid w:val="00BE3713"/>
    <w:rsid w:val="00BE568E"/>
    <w:rsid w:val="00BF571A"/>
    <w:rsid w:val="00C127DB"/>
    <w:rsid w:val="00C2245A"/>
    <w:rsid w:val="00C240B2"/>
    <w:rsid w:val="00C2689B"/>
    <w:rsid w:val="00C351AB"/>
    <w:rsid w:val="00C414CB"/>
    <w:rsid w:val="00C67490"/>
    <w:rsid w:val="00C70972"/>
    <w:rsid w:val="00C8401E"/>
    <w:rsid w:val="00C841D9"/>
    <w:rsid w:val="00CC2702"/>
    <w:rsid w:val="00CD4679"/>
    <w:rsid w:val="00CF1426"/>
    <w:rsid w:val="00CF22A1"/>
    <w:rsid w:val="00CF40D0"/>
    <w:rsid w:val="00CF6CF1"/>
    <w:rsid w:val="00D043DE"/>
    <w:rsid w:val="00D56433"/>
    <w:rsid w:val="00D60226"/>
    <w:rsid w:val="00D71ACA"/>
    <w:rsid w:val="00D91F26"/>
    <w:rsid w:val="00D93298"/>
    <w:rsid w:val="00DA5132"/>
    <w:rsid w:val="00DB6CCE"/>
    <w:rsid w:val="00DD123B"/>
    <w:rsid w:val="00DE5357"/>
    <w:rsid w:val="00DF3842"/>
    <w:rsid w:val="00E14E97"/>
    <w:rsid w:val="00E24769"/>
    <w:rsid w:val="00E321EF"/>
    <w:rsid w:val="00E32C6E"/>
    <w:rsid w:val="00E674AF"/>
    <w:rsid w:val="00E75B71"/>
    <w:rsid w:val="00E8040D"/>
    <w:rsid w:val="00EA5510"/>
    <w:rsid w:val="00EB4688"/>
    <w:rsid w:val="00EC08B0"/>
    <w:rsid w:val="00EC6B78"/>
    <w:rsid w:val="00F0362D"/>
    <w:rsid w:val="00F04D61"/>
    <w:rsid w:val="00F11FD5"/>
    <w:rsid w:val="00F314E1"/>
    <w:rsid w:val="00F3519B"/>
    <w:rsid w:val="00F83C06"/>
    <w:rsid w:val="00F91A91"/>
    <w:rsid w:val="00FA5012"/>
    <w:rsid w:val="00FF0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7D"/>
  </w:style>
  <w:style w:type="paragraph" w:styleId="2">
    <w:name w:val="heading 2"/>
    <w:basedOn w:val="a"/>
    <w:next w:val="a"/>
    <w:link w:val="20"/>
    <w:uiPriority w:val="9"/>
    <w:unhideWhenUsed/>
    <w:qFormat/>
    <w:rsid w:val="00A07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E26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E266B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3"/>
    <w:rsid w:val="001E266B"/>
    <w:pPr>
      <w:widowControl w:val="0"/>
      <w:shd w:val="clear" w:color="auto" w:fill="FFFFFF"/>
      <w:spacing w:before="480" w:after="180" w:line="326" w:lineRule="exact"/>
      <w:ind w:hanging="6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1E266B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0pt">
    <w:name w:val="Основной текст + 10 pt;Полужирный"/>
    <w:basedOn w:val="a3"/>
    <w:rsid w:val="001E2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6E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7F98"/>
    <w:pPr>
      <w:widowControl w:val="0"/>
      <w:shd w:val="clear" w:color="auto" w:fill="FFFFFF"/>
      <w:spacing w:before="960" w:after="480" w:line="32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6E7F98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6E7F9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7F98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ody Text"/>
    <w:basedOn w:val="a"/>
    <w:link w:val="a6"/>
    <w:uiPriority w:val="99"/>
    <w:unhideWhenUsed/>
    <w:rsid w:val="006E7F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E7F98"/>
  </w:style>
  <w:style w:type="paragraph" w:customStyle="1" w:styleId="a7">
    <w:name w:val="МОН"/>
    <w:rsid w:val="006E7F98"/>
    <w:pPr>
      <w:widowControl w:val="0"/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C4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4CB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0938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rsid w:val="000938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9388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C674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67490"/>
  </w:style>
  <w:style w:type="paragraph" w:customStyle="1" w:styleId="ab">
    <w:name w:val="Знак Знак Знак Знак"/>
    <w:basedOn w:val="a"/>
    <w:rsid w:val="00C674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5pt">
    <w:name w:val="Основной текст + 10;5 pt"/>
    <w:basedOn w:val="a0"/>
    <w:rsid w:val="001D6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nformat">
    <w:name w:val="ConsPlusNonformat"/>
    <w:rsid w:val="006047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71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07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375A56"/>
    <w:rPr>
      <w:color w:val="800080" w:themeColor="followedHyperlink"/>
      <w:u w:val="single"/>
    </w:rPr>
  </w:style>
  <w:style w:type="paragraph" w:customStyle="1" w:styleId="c12">
    <w:name w:val="c12"/>
    <w:basedOn w:val="a"/>
    <w:rsid w:val="00D7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D71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7AD3-2DF6-4441-8795-8C236925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7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Юлия</cp:lastModifiedBy>
  <cp:revision>34</cp:revision>
  <cp:lastPrinted>2023-01-16T06:00:00Z</cp:lastPrinted>
  <dcterms:created xsi:type="dcterms:W3CDTF">2021-11-03T20:33:00Z</dcterms:created>
  <dcterms:modified xsi:type="dcterms:W3CDTF">2023-01-16T06:03:00Z</dcterms:modified>
</cp:coreProperties>
</file>